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50923">
      <w:pPr>
        <w:spacing w:beforeLines="50" w:afterLines="50" w:line="560" w:lineRule="exact"/>
        <w:ind w:firstLine="2160" w:firstLineChars="60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陕西新闻奖参评作品推荐表</w:t>
      </w:r>
    </w:p>
    <w:tbl>
      <w:tblPr>
        <w:tblStyle w:val="2"/>
        <w:tblpPr w:leftFromText="180" w:rightFromText="180" w:vertAnchor="text" w:horzAnchor="margin" w:tblpXSpec="center" w:tblpY="192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951"/>
        <w:gridCol w:w="1932"/>
        <w:gridCol w:w="2240"/>
      </w:tblGrid>
      <w:tr w14:paraId="0729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39B02E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作品标题</w:t>
            </w:r>
          </w:p>
        </w:tc>
        <w:tc>
          <w:tcPr>
            <w:tcW w:w="2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429153">
            <w:pPr>
              <w:spacing w:line="300" w:lineRule="exact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文明的进路：幸福是奋斗出来的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D1E3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参评项目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7535">
            <w:pPr>
              <w:spacing w:line="300" w:lineRule="exact"/>
              <w:rPr>
                <w:rFonts w:hint="eastAsia" w:ascii="仿宋_GB2312" w:hAnsi="仿宋_GB2312" w:eastAsia="仿宋_GB2312"/>
                <w:color w:val="7F7F7F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评论</w:t>
            </w:r>
          </w:p>
        </w:tc>
      </w:tr>
      <w:tr w14:paraId="3F20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DC56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A9E6"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09AE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体裁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46A2">
            <w:pPr>
              <w:spacing w:line="300" w:lineRule="exact"/>
              <w:rPr>
                <w:rFonts w:ascii="仿宋_GB2312" w:hAnsi="仿宋_GB2312" w:eastAsia="仿宋_GB2312"/>
                <w:color w:val="7F7F7F"/>
                <w:sz w:val="18"/>
                <w:szCs w:val="18"/>
              </w:rPr>
            </w:pPr>
          </w:p>
        </w:tc>
      </w:tr>
      <w:tr w14:paraId="290A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F840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 者</w:t>
            </w:r>
          </w:p>
          <w:p w14:paraId="66ED3FB1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（主创人员）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2C2C">
            <w:pPr>
              <w:spacing w:line="300" w:lineRule="exact"/>
              <w:rPr>
                <w:rFonts w:ascii="仿宋_GB2312" w:hAnsi="仿宋_GB2312" w:eastAsia="仿宋_GB2312"/>
                <w:color w:val="7F7F7F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刘帅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480D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编辑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869D">
            <w:pPr>
              <w:spacing w:line="300" w:lineRule="exact"/>
              <w:jc w:val="left"/>
              <w:rPr>
                <w:rFonts w:hint="eastAsia" w:ascii="仿宋_GB2312" w:hAnsi="仿宋_GB2312" w:eastAsia="仿宋_GB2312"/>
                <w:color w:val="7F7F7F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聂蕾</w:t>
            </w:r>
          </w:p>
        </w:tc>
      </w:tr>
      <w:tr w14:paraId="5940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29EF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刊播版面</w:t>
            </w:r>
          </w:p>
          <w:p w14:paraId="61341D5E">
            <w:pPr>
              <w:spacing w:line="40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(名称和版次)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07B8">
            <w:pPr>
              <w:spacing w:line="300" w:lineRule="exact"/>
              <w:rPr>
                <w:rFonts w:ascii="仿宋_GB2312" w:hAnsi="仿宋_GB2312" w:eastAsia="仿宋_GB2312"/>
                <w:color w:val="7F7F7F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《教师报》2024年1月10日1版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6B18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字数（时长）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6ED3">
            <w:pPr>
              <w:spacing w:line="300" w:lineRule="exact"/>
              <w:jc w:val="center"/>
              <w:rPr>
                <w:rFonts w:ascii="仿宋_GB2312" w:hAnsi="仿宋_GB2312" w:eastAsia="仿宋_GB2312"/>
                <w:color w:val="7F7F7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1720字</w:t>
            </w:r>
          </w:p>
        </w:tc>
      </w:tr>
      <w:tr w14:paraId="1F43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0744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原创单位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6D6A">
            <w:pPr>
              <w:spacing w:line="300" w:lineRule="exact"/>
              <w:rPr>
                <w:rFonts w:ascii="仿宋_GB2312" w:hAnsi="仿宋_GB2312" w:eastAsia="仿宋_GB2312"/>
                <w:color w:val="7F7F7F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教师报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768B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发布端/账号/媒体名称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7DD6">
            <w:pPr>
              <w:spacing w:line="300" w:lineRule="exact"/>
              <w:rPr>
                <w:rFonts w:ascii="仿宋_GB2312" w:hAnsi="仿宋_GB2312" w:eastAsia="仿宋_GB2312"/>
                <w:color w:val="7F7F7F"/>
                <w:sz w:val="18"/>
                <w:szCs w:val="18"/>
              </w:rPr>
            </w:pPr>
          </w:p>
        </w:tc>
      </w:tr>
      <w:tr w14:paraId="2F83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D83B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刊播日期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23C4">
            <w:pPr>
              <w:spacing w:line="300" w:lineRule="exact"/>
              <w:jc w:val="left"/>
              <w:rPr>
                <w:rFonts w:ascii="仿宋_GB2312" w:hAnsi="仿宋_GB2312" w:eastAsia="仿宋_GB2312"/>
                <w:color w:val="7F7F7F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2024年1月10日</w:t>
            </w:r>
          </w:p>
        </w:tc>
      </w:tr>
      <w:tr w14:paraId="0897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844C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作品网址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3A96">
            <w:pPr>
              <w:spacing w:line="300" w:lineRule="exact"/>
              <w:rPr>
                <w:rFonts w:ascii="仿宋_GB2312" w:hAnsi="仿宋_GB2312" w:eastAsia="仿宋_GB2312"/>
                <w:color w:val="7F7F7F"/>
                <w:sz w:val="18"/>
                <w:szCs w:val="18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>http://epaper.sxjybk.com/jsb/20240110/html/content_20240110001006.htm</w:t>
            </w:r>
          </w:p>
        </w:tc>
      </w:tr>
      <w:tr w14:paraId="7AE4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828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作品简介</w:t>
            </w:r>
          </w:p>
          <w:p w14:paraId="325F0DB5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（采编过程）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8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仿宋_GB2312" w:eastAsia="仿宋_GB2312"/>
                <w:color w:val="7F7F7F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在社会上、教育领域内一直存在着一些对劳动和勤劳的误解，乃至否定。随着党和国家对劳动教育的倡导，对实践教育的推动，作为教育媒体应从时代的高度、文明的高度、哲学的高度、价值观的高度来认识这个问题。本文从历史、文化、哲学角度对劳动、对勤勉的时代价值作了梳理，指出：正是根植于对人的平等权利的最大尊重，中华文化选择了“劳动最光荣，奋斗最幸福”的奋斗价值观和文化实践。</w:t>
            </w:r>
          </w:p>
        </w:tc>
      </w:tr>
      <w:tr w14:paraId="3AB7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CA05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社会效果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28AA">
            <w:pPr>
              <w:spacing w:line="300" w:lineRule="exact"/>
              <w:rPr>
                <w:rFonts w:ascii="仿宋_GB2312" w:hAnsi="仿宋_GB2312" w:eastAsia="仿宋_GB2312"/>
                <w:color w:val="7F7F7F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刊发后，社会效果良好。</w:t>
            </w:r>
          </w:p>
        </w:tc>
      </w:tr>
      <w:tr w14:paraId="1740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56E1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推荐单位</w:t>
            </w:r>
          </w:p>
          <w:p w14:paraId="728807FB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39D9"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1DA8927B"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5D9534B6">
            <w:pPr>
              <w:spacing w:line="420" w:lineRule="exact"/>
              <w:ind w:firstLine="3640" w:firstLineChars="13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领导签名： </w:t>
            </w:r>
          </w:p>
          <w:p w14:paraId="7C39FA2A">
            <w:pPr>
              <w:spacing w:line="420" w:lineRule="exact"/>
              <w:ind w:firstLine="140" w:firstLineChars="5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（盖单位公章）</w:t>
            </w:r>
          </w:p>
          <w:p w14:paraId="1831D493">
            <w:pPr>
              <w:spacing w:line="42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年  月  日</w:t>
            </w:r>
          </w:p>
        </w:tc>
      </w:tr>
      <w:tr w14:paraId="0299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6EFD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作品联系人及联系方式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EEEB">
            <w:pPr>
              <w:spacing w:line="300" w:lineRule="exact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刘帅，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18092303832</w:t>
            </w:r>
          </w:p>
        </w:tc>
      </w:tr>
    </w:tbl>
    <w:p w14:paraId="40639501"/>
    <w:p w14:paraId="26F25F44"/>
    <w:p w14:paraId="05B00428"/>
    <w:p w14:paraId="47108345"/>
    <w:p w14:paraId="736B44BB"/>
    <w:p w14:paraId="6537ED95"/>
    <w:p w14:paraId="508C052A">
      <w:pPr>
        <w:spacing w:beforeLines="50" w:afterLines="50" w:line="560" w:lineRule="exact"/>
        <w:ind w:firstLine="2160" w:firstLineChars="60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陕西新闻奖参评作品推荐表</w:t>
      </w:r>
    </w:p>
    <w:tbl>
      <w:tblPr>
        <w:tblStyle w:val="2"/>
        <w:tblpPr w:leftFromText="180" w:rightFromText="180" w:vertAnchor="text" w:horzAnchor="margin" w:tblpXSpec="center" w:tblpY="192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90"/>
        <w:gridCol w:w="1786"/>
        <w:gridCol w:w="2147"/>
      </w:tblGrid>
      <w:tr w14:paraId="414A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8B253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作品标题</w:t>
            </w:r>
          </w:p>
        </w:tc>
        <w:tc>
          <w:tcPr>
            <w:tcW w:w="3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0227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打造爱国主义教育的“县域样本”——咸阳市三原县爱国主义大思政教育工作纪实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D4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参评项目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6935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7F7F7F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通讯</w:t>
            </w:r>
          </w:p>
        </w:tc>
      </w:tr>
      <w:tr w14:paraId="67B9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25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DB9F">
            <w:pPr>
              <w:spacing w:line="3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3F6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体裁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8B6E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7F7F7F"/>
                <w:sz w:val="18"/>
                <w:szCs w:val="18"/>
              </w:rPr>
            </w:pPr>
          </w:p>
        </w:tc>
      </w:tr>
      <w:tr w14:paraId="5FE5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67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 者</w:t>
            </w:r>
          </w:p>
          <w:p w14:paraId="60AF29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（主创人员）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1604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7F7F7F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鲁维娜 杨阳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703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编辑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917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7F7F7F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杨乐</w:t>
            </w:r>
          </w:p>
        </w:tc>
      </w:tr>
      <w:tr w14:paraId="091A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6D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刊播版面</w:t>
            </w:r>
          </w:p>
          <w:p w14:paraId="77B5DA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(名称和版次)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9BD1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7F7F7F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教师报2024年7月3日第八版“视点”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EC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字数（时长）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462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3198</w:t>
            </w:r>
          </w:p>
        </w:tc>
      </w:tr>
      <w:tr w14:paraId="1101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083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原创单位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7E10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7F7F7F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陕西教育报刊社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A50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发布端/账号/媒体名称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6EEB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7F7F7F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教师报</w:t>
            </w:r>
          </w:p>
        </w:tc>
      </w:tr>
      <w:tr w14:paraId="2523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AD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刊播日期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1175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7F7F7F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2024年7月3日星期三</w:t>
            </w:r>
          </w:p>
        </w:tc>
      </w:tr>
      <w:tr w14:paraId="784B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7B1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作品网址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800F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7F7F7F"/>
                <w:sz w:val="18"/>
                <w:szCs w:val="18"/>
              </w:rPr>
            </w:pPr>
          </w:p>
        </w:tc>
      </w:tr>
      <w:tr w14:paraId="1217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BF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作品简介</w:t>
            </w:r>
          </w:p>
          <w:p w14:paraId="6B9386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（采编过程）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9C36"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" w:cs="Times New Roman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青少年是祖国的未来、民族的希望。正如习近平总书记所指出：“对新时代中国青年来说，热爱祖国是立身之本、成才之基。”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县或者说以县为代表的农村，是目前基础教育最主要的承担者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在县域扎实开展爱国主义教育具有十分重要的意义。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一周时间，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记者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走过了三原县6所学校、1个青少年活动中心，沉浸式感受了三原县在开展爱国主义教育这门时间跨度大、空间辐射广、要素结构复杂的“大思政课”过程中的生动实践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本次采访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让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记者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感受到，县域教育就像一块干涸太久的土地，只要浇一桶水下去，真的就会有种子发芽。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本篇通讯全方位展示了三原县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在区域层面整合资源，联动学校、社区、家庭、教研室、场馆等各方面力量开展爱国主义教育的有效尝试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为县域开展爱国主义教育提供了“三原智慧”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，给县域教育以及县域经济的发展以希望！</w:t>
            </w:r>
          </w:p>
        </w:tc>
      </w:tr>
      <w:tr w14:paraId="3021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64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社会效果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239E"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县域爱国主义大思政课建设中遇到的痛点、难点问题，每个地区、每所学校都遇到过，三原县用实际行动给出的答案。稿件刊发后，记者收到了西安市新城区、宝鸡市岐山县、汉中市西乡县等多个县区教育工作者的正向反馈，在陕西教育APP和教师报微信公众号上的推送也获得大量转发。</w:t>
            </w:r>
          </w:p>
        </w:tc>
      </w:tr>
      <w:tr w14:paraId="2ED8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619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推荐单位</w:t>
            </w:r>
          </w:p>
          <w:p w14:paraId="603621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9235">
            <w:pPr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445B1D9">
            <w:pPr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A50CF33">
            <w:pPr>
              <w:spacing w:line="420" w:lineRule="exact"/>
              <w:ind w:firstLine="3640" w:firstLineChars="13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领导签名： </w:t>
            </w:r>
          </w:p>
          <w:p w14:paraId="6490A352">
            <w:pPr>
              <w:spacing w:line="42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（盖单位公章）</w:t>
            </w:r>
          </w:p>
          <w:p w14:paraId="544B0734">
            <w:pPr>
              <w:spacing w:line="42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年  月  日</w:t>
            </w:r>
          </w:p>
        </w:tc>
      </w:tr>
      <w:tr w14:paraId="743C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3E2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作品联系人及联系方式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CC2A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联系人：鲁维娜   联系电话：15529431059</w:t>
            </w:r>
          </w:p>
        </w:tc>
      </w:tr>
    </w:tbl>
    <w:p w14:paraId="6BA6AF9E"/>
    <w:p w14:paraId="559682A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8DEBF"/>
    <w:rsid w:val="4BCE1D0C"/>
    <w:rsid w:val="782F494C"/>
    <w:rsid w:val="B5F4F244"/>
    <w:rsid w:val="FEE8D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445</Characters>
  <Lines>0</Lines>
  <Paragraphs>0</Paragraphs>
  <TotalTime>0</TotalTime>
  <ScaleCrop>false</ScaleCrop>
  <LinksUpToDate>false</LinksUpToDate>
  <CharactersWithSpaces>499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2025-01-23T18:59:00Z</dcterms:created>
  <dc:creator>云尚</dc:creator>
  <cp:lastModifiedBy>Lenovo</cp:lastModifiedBy>
  <dcterms:modified xsi:type="dcterms:W3CDTF">2025-01-23T07:03:30Z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66641025CE21429D85E2BF63D8256561_13</vt:lpwstr>
  </property>
  <property fmtid="{D5CDD505-2E9C-101B-9397-08002B2CF9AE}" pid="4" name="KSOTemplateDocerSaveRecord">
    <vt:lpwstr>eyJoZGlkIjoiZjJmZGVjYzA4NjRiYzJhNGJmMzRhNzNkYWZjMjZjMzkifQ==</vt:lpwstr>
  </property>
</Properties>
</file>