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6E" w:rsidRDefault="009C226E" w:rsidP="009C226E">
      <w:pPr>
        <w:spacing w:line="338" w:lineRule="auto"/>
        <w:jc w:val="left"/>
        <w:rPr>
          <w:rFonts w:ascii="Times New Roman" w:eastAsia="CESI仿宋-GB2312" w:hAnsi="Times New Roman"/>
          <w:sz w:val="32"/>
          <w:szCs w:val="32"/>
        </w:rPr>
      </w:pPr>
    </w:p>
    <w:p w:rsidR="009C226E" w:rsidRDefault="009C226E" w:rsidP="009C226E">
      <w:pPr>
        <w:spacing w:line="338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附件</w:t>
      </w:r>
      <w:r>
        <w:rPr>
          <w:rFonts w:ascii="Times New Roman" w:eastAsia="CESI仿宋-GB2312" w:hAnsi="Times New Roman"/>
          <w:sz w:val="32"/>
          <w:szCs w:val="32"/>
        </w:rPr>
        <w:t>2</w:t>
      </w:r>
    </w:p>
    <w:p w:rsidR="009C226E" w:rsidRDefault="009C226E" w:rsidP="009C226E">
      <w:pPr>
        <w:spacing w:beforeLines="100" w:afterLines="10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2024</w:t>
      </w:r>
      <w:r>
        <w:rPr>
          <w:rFonts w:ascii="Times New Roman" w:eastAsia="方正小标宋简体" w:hAnsi="Times New Roman"/>
          <w:sz w:val="36"/>
          <w:szCs w:val="36"/>
        </w:rPr>
        <w:t>年陕西高校表现良好辅导员拟表扬名单</w:t>
      </w:r>
    </w:p>
    <w:tbl>
      <w:tblPr>
        <w:tblW w:w="0" w:type="auto"/>
        <w:jc w:val="center"/>
        <w:tblLayout w:type="fixed"/>
        <w:tblLook w:val="0000"/>
      </w:tblPr>
      <w:tblGrid>
        <w:gridCol w:w="950"/>
        <w:gridCol w:w="2565"/>
        <w:gridCol w:w="1039"/>
        <w:gridCol w:w="995"/>
        <w:gridCol w:w="1442"/>
        <w:gridCol w:w="1442"/>
      </w:tblGrid>
      <w:tr w:rsidR="009C226E" w:rsidTr="00FF5AB4">
        <w:trPr>
          <w:trHeight w:hRule="exact" w:val="567"/>
          <w:tblHeader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学校名称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奖项名称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  <w:lang/>
              </w:rPr>
              <w:t>陕西工业职业技术学院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  <w:lang/>
              </w:rPr>
              <w:t>赵盼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2"/>
                <w:szCs w:val="22"/>
                <w:lang/>
              </w:rPr>
              <w:t>盼</w:t>
            </w:r>
            <w:proofErr w:type="gramEnd"/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87.68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现场答辩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分）</w:t>
            </w:r>
          </w:p>
        </w:tc>
      </w:tr>
      <w:tr w:rsidR="009C226E" w:rsidTr="00FF5AB4">
        <w:trPr>
          <w:trHeight w:hRule="exact" w:val="66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  <w:lang/>
              </w:rPr>
              <w:t>王雅璇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86.72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现场答辩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88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分）</w:t>
            </w:r>
          </w:p>
        </w:tc>
      </w:tr>
      <w:tr w:rsidR="009C226E" w:rsidTr="00FF5AB4">
        <w:trPr>
          <w:trHeight w:hRule="exact" w:val="61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  <w:lang/>
              </w:rPr>
              <w:t>程旭楠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86.64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现场答辩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88.8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分）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西安邮电大学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强怡星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88.2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陕西中医药大学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李卓宁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87.2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王萌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86.8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曹月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86.6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刘浪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86.4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吴江菊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杨娜娜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85.4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胡欣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85.2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澧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南梦飞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84.4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雷茂林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84.2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巩飞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84.2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陕西工商职业学院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韩梅洁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84.2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西安音乐学院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许瀚心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陕西青年职业学院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朱艳华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罗雪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西安明德理工学院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赵效鹏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王宏超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张卓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陕西机电职业技术学院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何睦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胡纯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83.2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李燕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燕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82.8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王军宝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82.6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魏咪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杨国鹏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陕西交通职业技术学院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许丁允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西安铁路职业技术学院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薛明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陕西邮电职业技术学院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晋杨姗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姜楠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81.8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陕西能源职业技术学院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李鹏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81.8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安康职业技术学院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秦海龙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81.8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铜川职业技术学院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张磊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81.6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陕西国防工业职业技术学院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贾媛媛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商洛职业技术学院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闵晋妮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西安医学高等专科学校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戴新涛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吴桐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80.8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张新娟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80.6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陕西铁路工程职业技术学院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杜娟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80.4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42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汉中职业技术学院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王莹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80.4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宝鸡职业技术学院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任翊鸣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80.2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杨圆琳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79.6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朱玉娜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79.6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79.2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朱雪原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  <w:tr w:rsidR="009C226E" w:rsidTr="00FF5AB4">
        <w:trPr>
          <w:trHeight w:hRule="exact"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西安财经大学行知学院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戴琰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表现良好</w:t>
            </w:r>
          </w:p>
          <w:p w:rsidR="009C226E" w:rsidRDefault="009C226E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6E" w:rsidRDefault="009C226E" w:rsidP="00FF5AB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通讯评审</w:t>
            </w:r>
          </w:p>
        </w:tc>
      </w:tr>
    </w:tbl>
    <w:p w:rsidR="009C226E" w:rsidRDefault="009C226E" w:rsidP="009C226E">
      <w:pPr>
        <w:widowControl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说明：</w:t>
      </w:r>
      <w:r>
        <w:rPr>
          <w:rFonts w:ascii="Times New Roman" w:eastAsia="仿宋_GB2312" w:hAnsi="Times New Roman"/>
          <w:kern w:val="0"/>
          <w:sz w:val="24"/>
          <w:lang/>
        </w:rPr>
        <w:t>赵盼</w:t>
      </w:r>
      <w:proofErr w:type="gramStart"/>
      <w:r>
        <w:rPr>
          <w:rFonts w:ascii="Times New Roman" w:eastAsia="仿宋_GB2312" w:hAnsi="Times New Roman"/>
          <w:kern w:val="0"/>
          <w:sz w:val="24"/>
          <w:lang/>
        </w:rPr>
        <w:t>盼</w:t>
      </w:r>
      <w:proofErr w:type="gramEnd"/>
      <w:r>
        <w:rPr>
          <w:rFonts w:ascii="Times New Roman" w:eastAsia="仿宋_GB2312" w:hAnsi="Times New Roman" w:hint="eastAsia"/>
          <w:kern w:val="0"/>
          <w:sz w:val="24"/>
          <w:lang/>
        </w:rPr>
        <w:t>、</w:t>
      </w:r>
      <w:r>
        <w:rPr>
          <w:rFonts w:ascii="Times New Roman" w:eastAsia="仿宋_GB2312" w:hAnsi="Times New Roman"/>
          <w:kern w:val="0"/>
          <w:sz w:val="24"/>
          <w:lang/>
        </w:rPr>
        <w:t>王雅璇</w:t>
      </w:r>
      <w:r>
        <w:rPr>
          <w:rFonts w:ascii="Times New Roman" w:eastAsia="仿宋_GB2312" w:hAnsi="Times New Roman" w:hint="eastAsia"/>
          <w:kern w:val="0"/>
          <w:sz w:val="24"/>
          <w:lang/>
        </w:rPr>
        <w:t>、</w:t>
      </w:r>
      <w:r>
        <w:rPr>
          <w:rFonts w:ascii="Times New Roman" w:eastAsia="仿宋_GB2312" w:hAnsi="Times New Roman"/>
          <w:kern w:val="0"/>
          <w:sz w:val="24"/>
          <w:lang/>
        </w:rPr>
        <w:t>程旭楠</w:t>
      </w:r>
      <w:r>
        <w:rPr>
          <w:rFonts w:ascii="Times New Roman" w:eastAsia="仿宋_GB2312" w:hAnsi="Times New Roman" w:hint="eastAsia"/>
          <w:kern w:val="0"/>
          <w:sz w:val="24"/>
          <w:lang/>
        </w:rPr>
        <w:t>等</w:t>
      </w:r>
      <w:r>
        <w:rPr>
          <w:rFonts w:ascii="Times New Roman" w:eastAsia="仿宋_GB2312" w:hAnsi="Times New Roman" w:hint="eastAsia"/>
          <w:kern w:val="0"/>
          <w:sz w:val="24"/>
          <w:lang/>
        </w:rPr>
        <w:t>3</w:t>
      </w:r>
      <w:r>
        <w:rPr>
          <w:rFonts w:ascii="Times New Roman" w:eastAsia="仿宋_GB2312" w:hAnsi="Times New Roman" w:hint="eastAsia"/>
          <w:kern w:val="0"/>
          <w:sz w:val="24"/>
          <w:lang/>
        </w:rPr>
        <w:t>名</w:t>
      </w:r>
      <w:r>
        <w:rPr>
          <w:rFonts w:ascii="Times New Roman" w:eastAsia="CESI仿宋-GB2312" w:hAnsi="Times New Roman" w:hint="eastAsia"/>
          <w:sz w:val="24"/>
        </w:rPr>
        <w:t>申报“表现突出辅导员”的候选人，因未进入前</w:t>
      </w:r>
      <w:r>
        <w:rPr>
          <w:rFonts w:ascii="Times New Roman" w:eastAsia="CESI仿宋-GB2312" w:hAnsi="Times New Roman" w:hint="eastAsia"/>
          <w:sz w:val="24"/>
        </w:rPr>
        <w:t>10</w:t>
      </w:r>
      <w:r>
        <w:rPr>
          <w:rFonts w:ascii="Times New Roman" w:eastAsia="CESI仿宋-GB2312" w:hAnsi="Times New Roman" w:hint="eastAsia"/>
          <w:sz w:val="24"/>
        </w:rPr>
        <w:t>名，自动成为“表现良好辅导员”的候选人。</w:t>
      </w:r>
    </w:p>
    <w:p w:rsidR="009C226E" w:rsidRDefault="009C226E" w:rsidP="009C226E">
      <w:pPr>
        <w:widowControl/>
        <w:jc w:val="left"/>
        <w:rPr>
          <w:rFonts w:ascii="Times New Roman" w:eastAsia="仿宋_GB2312" w:hAnsi="Times New Roman" w:hint="eastAsia"/>
          <w:sz w:val="24"/>
        </w:rPr>
      </w:pPr>
    </w:p>
    <w:p w:rsidR="009C226E" w:rsidRDefault="009C226E" w:rsidP="009C226E">
      <w:pPr>
        <w:widowControl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9C226E" w:rsidRDefault="009C226E" w:rsidP="009C226E">
      <w:pPr>
        <w:rPr>
          <w:rFonts w:hint="eastAsia"/>
        </w:rPr>
      </w:pPr>
    </w:p>
    <w:p w:rsidR="009C226E" w:rsidRDefault="009C226E" w:rsidP="009C226E">
      <w:pPr>
        <w:pStyle w:val="a0"/>
        <w:rPr>
          <w:rFonts w:hint="eastAsia"/>
        </w:rPr>
      </w:pPr>
    </w:p>
    <w:p w:rsidR="009C226E" w:rsidRDefault="009C226E" w:rsidP="009C226E">
      <w:pPr>
        <w:pStyle w:val="a0"/>
        <w:rPr>
          <w:rFonts w:hint="eastAsia"/>
        </w:rPr>
      </w:pPr>
    </w:p>
    <w:p w:rsidR="009A429D" w:rsidRPr="009C226E" w:rsidRDefault="009A429D"/>
    <w:sectPr w:rsidR="009A429D" w:rsidRPr="009C226E" w:rsidSect="009A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26E"/>
    <w:rsid w:val="009A429D"/>
    <w:rsid w:val="009C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22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C226E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1"/>
    <w:link w:val="a0"/>
    <w:rsid w:val="009C226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>China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2024-07-22T01:54:00Z</dcterms:created>
  <dcterms:modified xsi:type="dcterms:W3CDTF">2024-07-22T01:54:00Z</dcterms:modified>
</cp:coreProperties>
</file>