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16" w:rsidRDefault="00EA3D16" w:rsidP="00EA3D16">
      <w:pPr>
        <w:widowControl/>
        <w:snapToGrid w:val="0"/>
        <w:spacing w:line="338" w:lineRule="auto"/>
        <w:textAlignment w:val="center"/>
        <w:rPr>
          <w:rFonts w:ascii="Times New Roman" w:eastAsia="黑体" w:hAnsi="Times New Roman"/>
          <w:spacing w:val="-2"/>
          <w:sz w:val="32"/>
          <w:szCs w:val="32"/>
        </w:rPr>
      </w:pPr>
      <w:r>
        <w:rPr>
          <w:rFonts w:ascii="Times New Roman" w:eastAsia="黑体" w:hAnsi="Times New Roman"/>
          <w:spacing w:val="-2"/>
          <w:sz w:val="32"/>
          <w:szCs w:val="32"/>
        </w:rPr>
        <w:t>附件</w:t>
      </w:r>
    </w:p>
    <w:p w:rsidR="00EA3D16" w:rsidRDefault="00EA3D16" w:rsidP="00EA3D16">
      <w:pPr>
        <w:adjustRightInd w:val="0"/>
        <w:snapToGrid w:val="0"/>
        <w:jc w:val="center"/>
        <w:rPr>
          <w:rFonts w:ascii="Times New Roman" w:eastAsia="方正小标宋简体" w:hAnsi="Times New Roman"/>
          <w:spacing w:val="-2"/>
          <w:sz w:val="44"/>
          <w:szCs w:val="44"/>
        </w:rPr>
      </w:pPr>
      <w:r>
        <w:rPr>
          <w:rFonts w:ascii="Times New Roman" w:eastAsia="方正小标宋简体" w:hAnsi="Times New Roman"/>
          <w:spacing w:val="-2"/>
          <w:sz w:val="44"/>
          <w:szCs w:val="44"/>
        </w:rPr>
        <w:t>2023</w:t>
      </w:r>
      <w:r>
        <w:rPr>
          <w:rFonts w:ascii="Times New Roman" w:eastAsia="方正小标宋简体" w:hAnsi="Times New Roman"/>
          <w:spacing w:val="-2"/>
          <w:sz w:val="44"/>
          <w:szCs w:val="44"/>
        </w:rPr>
        <w:t>年陕西省高等学校数字校园</w:t>
      </w:r>
    </w:p>
    <w:p w:rsidR="00EA3D16" w:rsidRDefault="00EA3D16" w:rsidP="00EA3D16">
      <w:pPr>
        <w:adjustRightInd w:val="0"/>
        <w:snapToGrid w:val="0"/>
        <w:jc w:val="center"/>
        <w:rPr>
          <w:rFonts w:ascii="Times New Roman" w:eastAsia="方正小标宋简体" w:hAnsi="Times New Roman"/>
          <w:spacing w:val="-2"/>
          <w:sz w:val="44"/>
          <w:szCs w:val="44"/>
        </w:rPr>
      </w:pPr>
      <w:r>
        <w:rPr>
          <w:rFonts w:ascii="Times New Roman" w:eastAsia="方正小标宋简体" w:hAnsi="Times New Roman"/>
          <w:spacing w:val="-2"/>
          <w:sz w:val="44"/>
          <w:szCs w:val="44"/>
        </w:rPr>
        <w:t>达标校</w:t>
      </w:r>
      <w:r>
        <w:rPr>
          <w:rFonts w:ascii="Times New Roman" w:eastAsia="方正小标宋简体" w:hAnsi="Times New Roman" w:hint="eastAsia"/>
          <w:spacing w:val="-2"/>
          <w:sz w:val="44"/>
          <w:szCs w:val="44"/>
        </w:rPr>
        <w:t>拟定</w:t>
      </w:r>
      <w:r>
        <w:rPr>
          <w:rFonts w:ascii="Times New Roman" w:eastAsia="方正小标宋简体" w:hAnsi="Times New Roman"/>
          <w:spacing w:val="-2"/>
          <w:sz w:val="44"/>
          <w:szCs w:val="44"/>
        </w:rPr>
        <w:t>名单</w:t>
      </w:r>
    </w:p>
    <w:p w:rsidR="00EA3D16" w:rsidRDefault="00EA3D16" w:rsidP="00EA3D16">
      <w:pPr>
        <w:adjustRightInd w:val="0"/>
        <w:snapToGrid w:val="0"/>
        <w:jc w:val="center"/>
        <w:rPr>
          <w:rFonts w:ascii="Times New Roman" w:eastAsia="方正小标宋简体" w:hAnsi="Times New Roman"/>
          <w:spacing w:val="-2"/>
          <w:sz w:val="40"/>
          <w:szCs w:val="40"/>
        </w:rPr>
      </w:pPr>
      <w:r>
        <w:rPr>
          <w:rFonts w:ascii="Times New Roman" w:eastAsia="微软雅黑" w:hAnsi="Times New Roman"/>
          <w:sz w:val="22"/>
          <w:szCs w:val="22"/>
        </w:rPr>
        <w:t>（排名不分先后）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3405"/>
        <w:gridCol w:w="784"/>
        <w:gridCol w:w="3603"/>
      </w:tblGrid>
      <w:tr w:rsidR="00EA3D16" w:rsidTr="00FD5BC5">
        <w:trPr>
          <w:cantSplit/>
          <w:trHeight w:hRule="exact" w:val="553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widowControl/>
              <w:jc w:val="center"/>
              <w:textAlignment w:val="bottom"/>
              <w:rPr>
                <w:rFonts w:ascii="微软雅黑" w:eastAsia="微软雅黑" w:hAnsi="微软雅黑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2"/>
                <w:szCs w:val="22"/>
              </w:rPr>
              <w:t>序号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widowControl/>
              <w:jc w:val="center"/>
              <w:textAlignment w:val="bottom"/>
              <w:rPr>
                <w:rFonts w:ascii="微软雅黑" w:eastAsia="微软雅黑" w:hAnsi="微软雅黑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2"/>
                <w:szCs w:val="22"/>
              </w:rPr>
              <w:t>单位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widowControl/>
              <w:jc w:val="center"/>
              <w:textAlignment w:val="bottom"/>
              <w:rPr>
                <w:rFonts w:ascii="微软雅黑" w:eastAsia="微软雅黑" w:hAnsi="微软雅黑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2"/>
                <w:szCs w:val="22"/>
              </w:rPr>
              <w:t>序号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widowControl/>
              <w:jc w:val="center"/>
              <w:textAlignment w:val="bottom"/>
              <w:rPr>
                <w:rFonts w:ascii="微软雅黑" w:eastAsia="微软雅黑" w:hAnsi="微软雅黑" w:hint="eastAsi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2"/>
                <w:szCs w:val="22"/>
              </w:rPr>
              <w:t>单位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西安交通大学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21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西安培华学院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西北工业大学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22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西安翻译学院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西北农林科技大学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23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西安外事学院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西安电子科技大学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24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西安欧亚学院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陕西师范大学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25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陕西国际商贸学院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/>
              </w:rPr>
              <w:t>长安大学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26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杨</w:t>
            </w:r>
            <w:proofErr w:type="gramStart"/>
            <w:r>
              <w:rPr>
                <w:rFonts w:ascii="Times New Roman" w:eastAsia="仿宋_GB2312" w:hAnsi="Times New Roman"/>
                <w:sz w:val="24"/>
                <w:lang/>
              </w:rPr>
              <w:t>凌职业</w:t>
            </w:r>
            <w:proofErr w:type="gramEnd"/>
            <w:r>
              <w:rPr>
                <w:rFonts w:ascii="Times New Roman" w:eastAsia="仿宋_GB2312" w:hAnsi="Times New Roman"/>
                <w:sz w:val="24"/>
                <w:lang/>
              </w:rPr>
              <w:t>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7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西北大学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27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陕西工业职业技术学院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8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西安理工大学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28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西安航空职业技术学院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9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西安建筑科技大学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29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陕西财经职业技术学院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10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陕西科技大学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30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陕西国防工业职业技术学院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11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西安科技大学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31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陕西能源职业技术学院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12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延安大学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32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陕西铁路工程职业技术学院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13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西安工程大学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33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西安铁路职业技术学院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14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西安外国语大学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34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陕西警官职业学院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15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西北政法大学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35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陕西工商职业学院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16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西安邮电大学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36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西安职业技术学院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17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陕西中医药大学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37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宝鸡职业技术学院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18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陕西理工大学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38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咸阳职业技术学院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19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西安财经大学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39</w:t>
            </w: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延安职业技术学院</w:t>
            </w:r>
          </w:p>
        </w:tc>
      </w:tr>
      <w:tr w:rsidR="00EA3D16" w:rsidTr="00FD5BC5">
        <w:trPr>
          <w:cantSplit/>
          <w:trHeight w:hRule="exact" w:val="454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D16" w:rsidRDefault="00EA3D16" w:rsidP="00FD5BC5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/>
              </w:rPr>
              <w:t>西安医学院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A3D16" w:rsidRDefault="00EA3D16" w:rsidP="00FD5BC5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333333"/>
                <w:sz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3D16" w:rsidRDefault="00EA3D16" w:rsidP="00FD5BC5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333333"/>
                <w:sz w:val="24"/>
              </w:rPr>
            </w:pPr>
          </w:p>
        </w:tc>
      </w:tr>
    </w:tbl>
    <w:p w:rsidR="00EA3D16" w:rsidRDefault="00EA3D16" w:rsidP="00EA3D16">
      <w:pPr>
        <w:rPr>
          <w:rFonts w:ascii="Times New Roman" w:hAnsi="Times New Roman"/>
        </w:rPr>
      </w:pPr>
    </w:p>
    <w:p w:rsidR="00EA3D16" w:rsidRDefault="00EA3D16" w:rsidP="00EA3D16">
      <w:pPr>
        <w:spacing w:line="20" w:lineRule="exact"/>
        <w:ind w:firstLineChars="200" w:firstLine="560"/>
        <w:jc w:val="left"/>
        <w:rPr>
          <w:rFonts w:ascii="Times New Roman" w:hAnsi="Times New Roman"/>
          <w:sz w:val="28"/>
          <w:szCs w:val="36"/>
        </w:rPr>
      </w:pPr>
    </w:p>
    <w:p w:rsidR="00EA3D16" w:rsidRDefault="00EA3D16" w:rsidP="00EA3D16"/>
    <w:p w:rsidR="00B65ADB" w:rsidRDefault="00EA3D16"/>
    <w:sectPr w:rsidR="00B65ADB" w:rsidSect="00B23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D16"/>
    <w:rsid w:val="001B4133"/>
    <w:rsid w:val="00B23F2F"/>
    <w:rsid w:val="00EA3D16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2024-03-18T14:09:00Z</dcterms:created>
  <dcterms:modified xsi:type="dcterms:W3CDTF">2024-03-18T14:09:00Z</dcterms:modified>
</cp:coreProperties>
</file>