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338" w:lineRule="auto"/>
        <w:rPr>
          <w:rFonts w:eastAsia="黑体" w:cs="Times New Roman"/>
          <w:sz w:val="32"/>
          <w:szCs w:val="32"/>
        </w:rPr>
      </w:pPr>
      <w:r>
        <w:rPr>
          <w:rFonts w:hint="eastAsia" w:eastAsia="黑体" w:cs="Times New Roman"/>
          <w:sz w:val="32"/>
          <w:szCs w:val="32"/>
        </w:rPr>
        <w:t>附件2</w:t>
      </w:r>
    </w:p>
    <w:p>
      <w:pPr>
        <w:widowControl/>
        <w:jc w:val="center"/>
        <w:rPr>
          <w:rFonts w:eastAsia="方正小标宋简体" w:cs="Times New Roman"/>
          <w:bCs/>
          <w:kern w:val="0"/>
          <w:sz w:val="36"/>
          <w:szCs w:val="36"/>
        </w:rPr>
      </w:pPr>
      <w:r>
        <w:rPr>
          <w:rFonts w:hint="eastAsia" w:eastAsia="方正小标宋简体" w:cs="Times New Roman"/>
          <w:bCs/>
          <w:kern w:val="0"/>
          <w:sz w:val="36"/>
          <w:szCs w:val="36"/>
        </w:rPr>
        <w:t>职业教育校企合作典型生产实践项目申请情况汇总表</w:t>
      </w:r>
    </w:p>
    <w:tbl>
      <w:tblPr>
        <w:tblStyle w:val="4"/>
        <w:tblW w:w="14430" w:type="dxa"/>
        <w:tblInd w:w="93" w:type="dxa"/>
        <w:tblLayout w:type="autofit"/>
        <w:tblCellMar>
          <w:top w:w="0" w:type="dxa"/>
          <w:left w:w="108" w:type="dxa"/>
          <w:bottom w:w="0" w:type="dxa"/>
          <w:right w:w="108" w:type="dxa"/>
        </w:tblCellMar>
      </w:tblPr>
      <w:tblGrid>
        <w:gridCol w:w="720"/>
        <w:gridCol w:w="5516"/>
        <w:gridCol w:w="2824"/>
        <w:gridCol w:w="4095"/>
        <w:gridCol w:w="1275"/>
      </w:tblGrid>
      <w:tr>
        <w:tblPrEx>
          <w:tblCellMar>
            <w:top w:w="0" w:type="dxa"/>
            <w:left w:w="108" w:type="dxa"/>
            <w:bottom w:w="0" w:type="dxa"/>
            <w:right w:w="108" w:type="dxa"/>
          </w:tblCellMar>
        </w:tblPrEx>
        <w:trPr>
          <w:trHeight w:val="420" w:hRule="atLeast"/>
        </w:trPr>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b/>
                <w:bCs/>
                <w:color w:val="000000"/>
                <w:sz w:val="21"/>
                <w:szCs w:val="21"/>
              </w:rPr>
            </w:pPr>
            <w:r>
              <w:rPr>
                <w:rFonts w:eastAsia="仿宋_GB2312" w:cs="Times New Roman"/>
                <w:b/>
                <w:bCs/>
                <w:color w:val="000000"/>
                <w:sz w:val="21"/>
                <w:szCs w:val="21"/>
              </w:rPr>
              <w:t>序号</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b/>
                <w:bCs/>
                <w:color w:val="000000"/>
                <w:sz w:val="21"/>
                <w:szCs w:val="21"/>
              </w:rPr>
            </w:pPr>
            <w:r>
              <w:rPr>
                <w:rFonts w:eastAsia="仿宋_GB2312" w:cs="Times New Roman"/>
                <w:b/>
                <w:bCs/>
                <w:color w:val="000000"/>
                <w:sz w:val="21"/>
                <w:szCs w:val="21"/>
              </w:rPr>
              <w:t>项目名称</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b/>
                <w:bCs/>
                <w:color w:val="000000"/>
                <w:sz w:val="21"/>
                <w:szCs w:val="21"/>
              </w:rPr>
            </w:pPr>
            <w:r>
              <w:rPr>
                <w:rFonts w:eastAsia="仿宋_GB2312" w:cs="Times New Roman"/>
                <w:b/>
                <w:bCs/>
                <w:color w:val="000000"/>
                <w:sz w:val="21"/>
                <w:szCs w:val="21"/>
              </w:rPr>
              <w:t>申报单位</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b/>
                <w:bCs/>
                <w:color w:val="000000"/>
                <w:sz w:val="21"/>
                <w:szCs w:val="21"/>
              </w:rPr>
            </w:pPr>
            <w:r>
              <w:rPr>
                <w:rFonts w:eastAsia="仿宋_GB2312" w:cs="Times New Roman"/>
                <w:b/>
                <w:bCs/>
                <w:color w:val="000000"/>
                <w:sz w:val="21"/>
                <w:szCs w:val="21"/>
              </w:rPr>
              <w:t>合作企业名称</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b/>
                <w:bCs/>
                <w:color w:val="000000"/>
                <w:sz w:val="21"/>
                <w:szCs w:val="21"/>
              </w:rPr>
            </w:pPr>
            <w:r>
              <w:rPr>
                <w:rFonts w:eastAsia="仿宋_GB2312" w:cs="Times New Roman"/>
                <w:b/>
                <w:bCs/>
                <w:color w:val="000000"/>
                <w:sz w:val="21"/>
                <w:szCs w:val="21"/>
              </w:rPr>
              <w:t>负责人</w:t>
            </w:r>
          </w:p>
        </w:tc>
      </w:tr>
      <w:tr>
        <w:tblPrEx>
          <w:tblCellMar>
            <w:top w:w="0" w:type="dxa"/>
            <w:left w:w="108" w:type="dxa"/>
            <w:bottom w:w="0" w:type="dxa"/>
            <w:right w:w="108" w:type="dxa"/>
          </w:tblCellMar>
        </w:tblPrEx>
        <w:trPr>
          <w:trHeight w:val="420" w:hRule="atLeast"/>
        </w:trPr>
        <w:tc>
          <w:tcPr>
            <w:tcW w:w="7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现代智能养猪生产实践项目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杨凌职业技术学院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陕西石羊农业科技股份有限公司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马乃祥</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2</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智慧温室生产管理实践项目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杨凌职业技术学院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陕西杨凌农科集团有限公司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祝战斌</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3</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城市实景三维建模生产实践项目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杨凌职业技术学院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广州南方测绘科技股份有限公司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蒋平江</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4</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3D</w:t>
            </w:r>
            <w:r>
              <w:rPr>
                <w:rStyle w:val="6"/>
                <w:rFonts w:hint="default" w:ascii="Times New Roman" w:hAnsi="Times New Roman" w:eastAsia="仿宋_GB2312" w:cs="Times New Roman"/>
                <w:lang w:bidi="ar"/>
              </w:rPr>
              <w:t>打印智能制造典型生产实践项目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陕西工业职业技术学院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共享智能铸造产业创新中心有限公司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李云</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5</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数字化精密制造典型生产实践项目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陕西工业职业技术学院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北京精雕科技集团有限公司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刘艳申</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6</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自动化控制系统数字化设计、装调典型生产实践项目建设</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陕西工业职业技术学院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西门子工厂自动化工程有限公司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夏东盛</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7</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京东物流现代学徒制校企联合育人项目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陕西京东信成供应链科技有限公司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石书奎</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8</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基于飞机典型零部件制造与装配的校企联合人才共育</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西安航空职业技术学院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西安兴航航空科技股份有限公司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张超</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9</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昆山学院软件开发与测试生产实践项目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西安航空职业技术学院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汉达精密电子（昆山）有限公司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王植</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10</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高端五轴数控技术技能人才培养实践项目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西安航空职业技术学院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西安亚太菁英智能装备有限公司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冯娟</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11</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陕西财经职业技术学院中软国际生产实践项目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陕西财经职业技术学院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北京中软国际教育科技股份有限公司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王双明</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12</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比亚迪新能源汽车智能装配生产实践项目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陕西国防工业职业技术学院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比亚迪股份有限公司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赵熹</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13</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鸿蒙系统应用开发与数据处理生产实践项目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陕西国防工业职业技术学院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北京中软国际教育科技股份有限公司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郭立文</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14</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道路桥梁智慧监测校企合作典型生产实践项目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陕西交通职业技术学院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陕西交通控股集团有限公司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刘晶</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15</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护理专业</w:t>
            </w:r>
            <w:r>
              <w:rPr>
                <w:rStyle w:val="7"/>
                <w:rFonts w:ascii="Times New Roman" w:hAnsi="Times New Roman" w:eastAsia="仿宋_GB2312" w:cs="Times New Roman"/>
                <w:lang w:bidi="ar"/>
              </w:rPr>
              <w:t>“</w:t>
            </w:r>
            <w:r>
              <w:rPr>
                <w:rStyle w:val="6"/>
                <w:rFonts w:hint="default" w:ascii="Times New Roman" w:hAnsi="Times New Roman" w:eastAsia="仿宋_GB2312" w:cs="Times New Roman"/>
                <w:lang w:bidi="ar"/>
              </w:rPr>
              <w:t>中国特色学徒制</w:t>
            </w:r>
            <w:r>
              <w:rPr>
                <w:rStyle w:val="7"/>
                <w:rFonts w:ascii="Times New Roman" w:hAnsi="Times New Roman" w:eastAsia="仿宋_GB2312" w:cs="Times New Roman"/>
                <w:lang w:bidi="ar"/>
              </w:rPr>
              <w:t>”</w:t>
            </w:r>
            <w:r>
              <w:rPr>
                <w:rStyle w:val="6"/>
                <w:rFonts w:hint="default" w:ascii="Times New Roman" w:hAnsi="Times New Roman" w:eastAsia="仿宋_GB2312" w:cs="Times New Roman"/>
                <w:lang w:bidi="ar"/>
              </w:rPr>
              <w:t>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陕西能源职业技术学院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陕西健康医疗集团有限公司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王瑜</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16</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工程测量技术专业校企合作典型生产实践项目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陕西能源职业技术学院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中煤航测遥感集团有限公司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王洁</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17</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盾构操作与维护生产实践项目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陕西铁路工程职业技术学院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中铁高新工业股份有限公司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毛红梅</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18</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高铁工程施工智慧化监测生产实训项目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陕西铁路工程职业技术学院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中铁一局集团宝鸡精密测绘工程有限公司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张福荣</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19</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智慧化预制梁场典型生产实践项目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陕西铁路工程职业技术学院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中国中铁四局集团有限公司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张学钢</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20</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铁道交通运输管理专业群</w:t>
            </w:r>
            <w:r>
              <w:rPr>
                <w:rStyle w:val="7"/>
                <w:rFonts w:ascii="Times New Roman" w:hAnsi="Times New Roman" w:eastAsia="仿宋_GB2312" w:cs="Times New Roman"/>
                <w:lang w:bidi="ar"/>
              </w:rPr>
              <w:t>“</w:t>
            </w:r>
            <w:r>
              <w:rPr>
                <w:rStyle w:val="6"/>
                <w:rFonts w:hint="default" w:ascii="Times New Roman" w:hAnsi="Times New Roman" w:eastAsia="仿宋_GB2312" w:cs="Times New Roman"/>
                <w:lang w:bidi="ar"/>
              </w:rPr>
              <w:t>双元育人</w:t>
            </w:r>
            <w:r>
              <w:rPr>
                <w:rStyle w:val="7"/>
                <w:rFonts w:ascii="Times New Roman" w:hAnsi="Times New Roman" w:eastAsia="仿宋_GB2312" w:cs="Times New Roman"/>
                <w:lang w:bidi="ar"/>
              </w:rPr>
              <w:t>”</w:t>
            </w:r>
            <w:r>
              <w:rPr>
                <w:rStyle w:val="6"/>
                <w:rFonts w:hint="default" w:ascii="Times New Roman" w:hAnsi="Times New Roman" w:eastAsia="仿宋_GB2312" w:cs="Times New Roman"/>
                <w:lang w:bidi="ar"/>
              </w:rPr>
              <w:t>模式探索与实践研究</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西安铁路职业技术学院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中国铁路西安局集团有限公司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刘新强</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21</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面向新一代信息技术产业校企合作典型生产实践项目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西安铁路职业技术学院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北京中软国际教育科技股份有限公司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董奇</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22</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大数据技术生产性实践项目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陕西工商职业学院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天津滨海迅腾科技集团有限公司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贺国旗</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23</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大数据技术专业群</w:t>
            </w:r>
            <w:r>
              <w:rPr>
                <w:rStyle w:val="7"/>
                <w:rFonts w:ascii="Times New Roman" w:hAnsi="Times New Roman" w:eastAsia="仿宋_GB2312" w:cs="Times New Roman"/>
                <w:lang w:bidi="ar"/>
              </w:rPr>
              <w:t>JAVA</w:t>
            </w:r>
            <w:r>
              <w:rPr>
                <w:rStyle w:val="6"/>
                <w:rFonts w:hint="default" w:ascii="Times New Roman" w:hAnsi="Times New Roman" w:eastAsia="仿宋_GB2312" w:cs="Times New Roman"/>
                <w:lang w:bidi="ar"/>
              </w:rPr>
              <w:t>开发典型生产实践项目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西安职业技术学院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北京新大陆时代科技有限公司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张占孝</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24</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国产全闭环光栅尺生产线技术研发及应用</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宝鸡职业技术学院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宝鸡机床集团有限公司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王核心</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25</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云计算平台搭建与运维生产实践项目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咸阳职业技术学院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南京第五十五所技术开发有限公司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张卫婷</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26</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云计算技术应用专业校企合作生产实践项目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榆林职业技术学院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武汉格莱信息科技有限公司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辛田</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27</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临床医学专业校企合作典型生产实践项目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汉中职业技术学院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汉中市中心医院</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刘少华</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28</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陕西机电职业技术学院京东产教融合生产实践项目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陕西机电职业技术学院</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江苏京东金科信息技术有限公司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eastAsia="仿宋_GB2312" w:cs="Times New Roman"/>
                <w:color w:val="000000"/>
                <w:sz w:val="21"/>
                <w:szCs w:val="21"/>
              </w:rPr>
            </w:pPr>
            <w:r>
              <w:rPr>
                <w:rFonts w:eastAsia="仿宋_GB2312" w:cs="Times New Roman"/>
                <w:color w:val="000000"/>
                <w:kern w:val="0"/>
                <w:sz w:val="21"/>
                <w:szCs w:val="21"/>
                <w:lang w:bidi="ar"/>
              </w:rPr>
              <w:t>张克</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29</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高星级酒店管理模拟实训项目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西安旅游职业中等专业学校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西安唐隆国际酒店有限公司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侯艳红</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30</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义齿加工</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西安医药科技职业学校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广州市普泰德义齿有限公司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伍福林</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31</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汽车机电维修技能校企合作</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西安市长安区职教中心</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西安新德泰汽车销售服务有限公司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戴军强</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32</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途虎养车产教融合实训基地</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西安交通职业学校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途虎养车（西安钜朔华汽车科技有限公司）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赵华</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33</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数控技术应用产教融合项目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凤翔区职业教育中心</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宝鸡市新维金属材料有限公司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杨晓明</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34</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校企合作专业建设</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陇县职业教育中心</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海信（浙江）空调有限公司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赵春和</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35</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计算机平面设计专业（数字出版方向）校企合作生产实践</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秦都区职业教育中心</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咸阳睿智正方文化传媒有限公司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君小斌</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36</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彬州市矿山机械加工生产实训中心</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陕西省咸阳市彬州市职业教育中心</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陕西宾得瑞矿山设备有限公司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李超</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37</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城固县职教中心--京东校企合作产教融合运营基地</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城固县职教中心</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江苏京东信息技术有限公司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徐向东</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38</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精品营养团餐</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宁强县职业高级中学</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北京麦金地餐饮管理有限公司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郑志华</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39</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电子脉冲设备应用于水生动物驱离</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洋县职业技术教育中心</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汉中市贝尔电子科技有限公司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沈星</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40</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校企协同育人下婴幼儿照护行业从业人员及社会师资考评员培育项目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陕西省山阳县职业教育中心</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金职伟业集团有限公司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张阳</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41</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校企合作新能源汽车技术生产实践项目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陕西省山阳县职业教育中心</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陕西天益教育科技有限公司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张炜</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42</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康养休闲旅游服务校企合作典型生产实践项目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陕西省柞水县职业中等专业学校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陕西行一教育科技有限责任公司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徐江涛</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43</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基于微型秧苗移栽机研发制造，培养中职机加专业人才</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杨凌中等职业学校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杨凌天河机械制造有限公司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周永科</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44</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以“省级技能大赛合作”为抓手，校企双元协同育人模式探索与生产实践</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陕西省建筑材料工业学校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亚龙智能装备集团股份有限公司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南博</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45</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adjustRightInd w:val="0"/>
              <w:snapToGrid w:val="0"/>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校企协力 融厂于校 “校中厂”双元协同育人模式探索与实践</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陕西省建筑材料工业学校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上海三菱电梯有限公司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南博</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46</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引企入校 产教融合创新动画类人才培养</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西北工业学校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西安城市起源信息技术有限公司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王立宪</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47</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汽车运用与维修专业校企合作生产实践项目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陕西省电子信息学校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西安吉利汽车有限公司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郭江华</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48</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物流服务与管理专业校企合作生产实践项目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陕西省电子信息学校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陕西京东信成供应链科技有限公司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张国来</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49</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服装设计与工艺专业校企合作生产实践</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西安军需工业学校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eastAsia="仿宋_GB2312" w:cs="Times New Roman"/>
                <w:color w:val="000000"/>
                <w:kern w:val="0"/>
                <w:sz w:val="21"/>
                <w:szCs w:val="21"/>
                <w:lang w:val="en-US" w:eastAsia="zh-CN" w:bidi="ar"/>
              </w:rPr>
            </w:pPr>
            <w:bookmarkStart w:id="0" w:name="_GoBack"/>
            <w:r>
              <w:rPr>
                <w:rFonts w:hint="eastAsia" w:eastAsia="仿宋_GB2312" w:cs="Times New Roman"/>
                <w:color w:val="000000"/>
                <w:kern w:val="0"/>
                <w:sz w:val="21"/>
                <w:szCs w:val="21"/>
                <w:lang w:val="en-US" w:eastAsia="zh-CN" w:bidi="ar"/>
              </w:rPr>
              <w:t>晋江劲霸男装有限公司</w:t>
            </w:r>
            <w:bookmarkEnd w:id="0"/>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李超</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50</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陕西省商贸学校3D打印服务中心</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陕西省商贸学校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西安联创先进制造专业孵化器有限公司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白小权</w:t>
            </w:r>
          </w:p>
        </w:tc>
      </w:tr>
      <w:tr>
        <w:tblPrEx>
          <w:tblCellMar>
            <w:top w:w="0" w:type="dxa"/>
            <w:left w:w="108" w:type="dxa"/>
            <w:bottom w:w="0" w:type="dxa"/>
            <w:right w:w="108" w:type="dxa"/>
          </w:tblCellMar>
        </w:tblPrEx>
        <w:trPr>
          <w:trHeight w:val="4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5</w:t>
            </w:r>
            <w:r>
              <w:rPr>
                <w:rFonts w:eastAsia="仿宋_GB2312" w:cs="Times New Roman"/>
                <w:color w:val="000000"/>
                <w:kern w:val="0"/>
                <w:sz w:val="21"/>
                <w:szCs w:val="21"/>
                <w:lang w:bidi="ar"/>
              </w:rPr>
              <w:t>1</w:t>
            </w:r>
          </w:p>
        </w:tc>
        <w:tc>
          <w:tcPr>
            <w:tcW w:w="5516" w:type="dxa"/>
            <w:tcBorders>
              <w:top w:val="single" w:color="000000" w:sz="4" w:space="0"/>
              <w:left w:val="nil"/>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职业教育校企合作典型生产实践项目</w:t>
            </w:r>
          </w:p>
        </w:tc>
        <w:tc>
          <w:tcPr>
            <w:tcW w:w="282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陕西省第二商贸学校</w:t>
            </w:r>
          </w:p>
        </w:tc>
        <w:tc>
          <w:tcPr>
            <w:tcW w:w="40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广东天杰智能科技发展有限公司</w:t>
            </w:r>
          </w:p>
        </w:tc>
        <w:tc>
          <w:tcPr>
            <w:tcW w:w="12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eastAsia="仿宋_GB2312" w:cs="Times New Roman"/>
                <w:color w:val="000000"/>
                <w:kern w:val="0"/>
                <w:sz w:val="21"/>
                <w:szCs w:val="21"/>
                <w:lang w:bidi="ar"/>
              </w:rPr>
            </w:pPr>
            <w:r>
              <w:rPr>
                <w:rFonts w:hint="eastAsia" w:eastAsia="仿宋_GB2312" w:cs="Times New Roman"/>
                <w:color w:val="000000"/>
                <w:kern w:val="0"/>
                <w:sz w:val="21"/>
                <w:szCs w:val="21"/>
                <w:lang w:bidi="ar"/>
              </w:rPr>
              <w:t>孙东华</w:t>
            </w:r>
          </w:p>
        </w:tc>
      </w:tr>
    </w:tbl>
    <w:p>
      <w:pPr>
        <w:spacing w:line="120" w:lineRule="exact"/>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embedRegular r:id="rId1" w:fontKey="{7E17CED1-F830-4FA7-B729-1E6427FDA704}"/>
  </w:font>
  <w:font w:name="Helvetica">
    <w:altName w:val="Arial"/>
    <w:panose1 w:val="020B0504020202020204"/>
    <w:charset w:val="00"/>
    <w:family w:val="auto"/>
    <w:pitch w:val="default"/>
    <w:sig w:usb0="00000000" w:usb1="00000000" w:usb2="00000000" w:usb3="00000000" w:csb0="00000000" w:csb1="00000000"/>
  </w:font>
  <w:font w:name="方正小标宋简体">
    <w:panose1 w:val="02000000000000000000"/>
    <w:charset w:val="86"/>
    <w:family w:val="script"/>
    <w:pitch w:val="default"/>
    <w:sig w:usb0="00000001" w:usb1="08000000" w:usb2="00000000" w:usb3="00000000" w:csb0="00040000" w:csb1="00000000"/>
    <w:embedRegular r:id="rId2" w:fontKey="{A7D65C4B-047B-4765-AF32-2AE034CE8102}"/>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hjZTNmOTU2MGU3ZTg2YjYwZjlmZGM2NWQ0MDU1NDUifQ=="/>
  </w:docVars>
  <w:rsids>
    <w:rsidRoot w:val="004231E0"/>
    <w:rsid w:val="004231E0"/>
    <w:rsid w:val="00555537"/>
    <w:rsid w:val="005F0042"/>
    <w:rsid w:val="00723CE6"/>
    <w:rsid w:val="00E7344B"/>
    <w:rsid w:val="029F575E"/>
    <w:rsid w:val="41F33857"/>
    <w:rsid w:val="5A007154"/>
    <w:rsid w:val="5A225E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黑体"/>
      <w:kern w:val="2"/>
      <w:sz w:val="28"/>
      <w:szCs w:val="28"/>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9"/>
    <w:uiPriority w:val="0"/>
    <w:pPr>
      <w:tabs>
        <w:tab w:val="center" w:pos="4153"/>
        <w:tab w:val="right" w:pos="8306"/>
      </w:tabs>
      <w:snapToGrid w:val="0"/>
      <w:jc w:val="left"/>
    </w:pPr>
    <w:rPr>
      <w:sz w:val="18"/>
      <w:szCs w:val="18"/>
    </w:rPr>
  </w:style>
  <w:style w:type="paragraph" w:styleId="3">
    <w:name w:val="header"/>
    <w:basedOn w:val="1"/>
    <w:link w:val="8"/>
    <w:uiPriority w:val="0"/>
    <w:pPr>
      <w:pBdr>
        <w:bottom w:val="single" w:color="auto" w:sz="6" w:space="1"/>
      </w:pBdr>
      <w:tabs>
        <w:tab w:val="center" w:pos="4153"/>
        <w:tab w:val="right" w:pos="8306"/>
      </w:tabs>
      <w:snapToGrid w:val="0"/>
      <w:jc w:val="center"/>
    </w:pPr>
    <w:rPr>
      <w:sz w:val="18"/>
      <w:szCs w:val="18"/>
    </w:rPr>
  </w:style>
  <w:style w:type="character" w:customStyle="1" w:styleId="6">
    <w:name w:val="font11"/>
    <w:basedOn w:val="5"/>
    <w:qFormat/>
    <w:uiPriority w:val="0"/>
    <w:rPr>
      <w:rFonts w:hint="eastAsia" w:ascii="宋体" w:hAnsi="宋体" w:eastAsia="宋体" w:cs="宋体"/>
      <w:color w:val="000000"/>
      <w:sz w:val="21"/>
      <w:szCs w:val="21"/>
      <w:u w:val="none"/>
    </w:rPr>
  </w:style>
  <w:style w:type="character" w:customStyle="1" w:styleId="7">
    <w:name w:val="font21"/>
    <w:basedOn w:val="5"/>
    <w:qFormat/>
    <w:uiPriority w:val="0"/>
    <w:rPr>
      <w:rFonts w:hint="default" w:ascii="Helvetica" w:hAnsi="Helvetica" w:eastAsia="Helvetica" w:cs="Helvetica"/>
      <w:color w:val="000000"/>
      <w:sz w:val="21"/>
      <w:szCs w:val="21"/>
      <w:u w:val="none"/>
    </w:rPr>
  </w:style>
  <w:style w:type="character" w:customStyle="1" w:styleId="8">
    <w:name w:val="页眉 字符"/>
    <w:basedOn w:val="5"/>
    <w:link w:val="3"/>
    <w:uiPriority w:val="0"/>
    <w:rPr>
      <w:rFonts w:cs="黑体"/>
      <w:kern w:val="2"/>
      <w:sz w:val="18"/>
      <w:szCs w:val="18"/>
    </w:rPr>
  </w:style>
  <w:style w:type="character" w:customStyle="1" w:styleId="9">
    <w:name w:val="页脚 字符"/>
    <w:basedOn w:val="5"/>
    <w:link w:val="2"/>
    <w:qFormat/>
    <w:uiPriority w:val="0"/>
    <w:rPr>
      <w:rFonts w:cs="黑体"/>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396</Words>
  <Characters>2260</Characters>
  <Lines>18</Lines>
  <Paragraphs>5</Paragraphs>
  <TotalTime>10</TotalTime>
  <ScaleCrop>false</ScaleCrop>
  <LinksUpToDate>false</LinksUpToDate>
  <CharactersWithSpaces>2651</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2023-09-15T01:27:00Z</dcterms:created>
  <dc:creator>lenovo</dc:creator>
  <cp:lastModifiedBy>任锁平</cp:lastModifiedBy>
  <cp:lastPrinted>2023-09-25T08:01:11Z</cp:lastPrinted>
  <dcterms:modified xsi:type="dcterms:W3CDTF">2023-09-25T08:04:03Z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EB4314BD97444D4BA2F6CE4F665456A8_12</vt:lpwstr>
  </property>
</Properties>
</file>