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F5" w:rsidRDefault="001909F5" w:rsidP="001909F5">
      <w:pPr>
        <w:pStyle w:val="a0"/>
        <w:spacing w:after="0" w:line="339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1909F5" w:rsidRDefault="001909F5" w:rsidP="001909F5">
      <w:pPr>
        <w:pStyle w:val="a0"/>
        <w:spacing w:after="0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首批</w:t>
      </w:r>
      <w:r>
        <w:rPr>
          <w:rFonts w:eastAsia="方正小标宋简体" w:hint="eastAsia"/>
          <w:sz w:val="44"/>
          <w:szCs w:val="44"/>
        </w:rPr>
        <w:t>全省</w:t>
      </w:r>
      <w:r>
        <w:rPr>
          <w:rFonts w:eastAsia="方正小标宋简体"/>
          <w:sz w:val="44"/>
          <w:szCs w:val="44"/>
        </w:rPr>
        <w:t>中小学党建</w:t>
      </w:r>
      <w:r>
        <w:rPr>
          <w:rFonts w:eastAsia="方正小标宋简体" w:hint="eastAsia"/>
          <w:sz w:val="44"/>
          <w:szCs w:val="44"/>
        </w:rPr>
        <w:t>工作示范校培育创建单位公示名单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一、西安市（共</w:t>
      </w:r>
      <w:r>
        <w:rPr>
          <w:rFonts w:ascii="Times New Roman" w:eastAsia="黑体" w:hAnsi="Times New Roman" w:cs="Times New Roman"/>
          <w:sz w:val="32"/>
          <w:szCs w:val="32"/>
        </w:rPr>
        <w:t>20</w:t>
      </w:r>
      <w:r>
        <w:rPr>
          <w:rFonts w:ascii="Times New Roman" w:eastAsia="黑体" w:hAnsi="Times New Roman" w:cs="Times New Roman"/>
          <w:sz w:val="32"/>
          <w:szCs w:val="32"/>
        </w:rPr>
        <w:t>所）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西安市高新一中初级中学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西安市灞桥区纺织城小学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西安市第八十九中学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西安高新第一小学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西安市碑林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区铁五小学</w:t>
      </w:r>
      <w:proofErr w:type="gramEnd"/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西安市第八十五中</w:t>
      </w:r>
      <w:r>
        <w:rPr>
          <w:rFonts w:eastAsia="仿宋_GB2312" w:cs="Times New Roman" w:hint="eastAsia"/>
          <w:sz w:val="32"/>
          <w:szCs w:val="32"/>
        </w:rPr>
        <w:t>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西安市灞桥区东城第二小学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西安市实验小学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西安经开第四小学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西安市第二十六中学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西安市雁塔区翠华路小学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西安市临潼区华清小学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西安市未央区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西航四校</w:t>
      </w:r>
      <w:proofErr w:type="gramEnd"/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西安市阎良区实验小学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蓝田县城关中学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西安市</w:t>
      </w:r>
      <w:r>
        <w:rPr>
          <w:rFonts w:ascii="Times New Roman" w:eastAsia="仿宋_GB2312" w:hAnsi="Times New Roman" w:cs="Times New Roman"/>
          <w:sz w:val="32"/>
          <w:szCs w:val="32"/>
        </w:rPr>
        <w:t>高陵区泾渭中学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莲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湖区远东第一小学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西安市雁塔区大雁塔小学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周至县二曲初级中学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长安兴国小学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二、宝鸡市（共9所）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宝鸡市金台区西街小学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宝鸡市金台高级中学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宝鸡高新第一小学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宝鸡市渭滨区金陵小学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棉职工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子弟学校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宝鸡市陈仓高级中学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凤县新建路小学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陇县城关镇西关小学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太白县黄凤山小学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三、咸阳市（共10所）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秦都区天王学校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咸阳玉泉学校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咸阳铁小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兴平市槐巷小学</w:t>
      </w:r>
      <w:proofErr w:type="gramEnd"/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兴平市黄河小学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武功县高级职业中学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乾县第一中学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礼泉县实验初级中学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泾阳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县味经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三原县北城中学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四、铜川市（共2所）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铜川市第一中学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铜川市朝阳实验小学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五、渭南市（共11所）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蒲城县桥山中学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华阴市华岳小学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蒲城县兴华学校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临渭区</w:t>
      </w:r>
      <w:r>
        <w:rPr>
          <w:rFonts w:ascii="仿宋_GB2312" w:eastAsia="仿宋_GB2312" w:hAnsi="仿宋_GB2312" w:cs="仿宋_GB2312"/>
          <w:sz w:val="32"/>
          <w:szCs w:val="32"/>
        </w:rPr>
        <w:t>育红</w:t>
      </w:r>
      <w:r>
        <w:rPr>
          <w:rFonts w:ascii="仿宋_GB2312" w:eastAsia="仿宋_GB2312" w:hAnsi="仿宋_GB2312" w:cs="仿宋_GB2312" w:hint="eastAsia"/>
          <w:sz w:val="32"/>
          <w:szCs w:val="32"/>
        </w:rPr>
        <w:t>初级中学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富平县</w:t>
      </w:r>
      <w:r>
        <w:rPr>
          <w:rFonts w:ascii="仿宋_GB2312" w:eastAsia="仿宋_GB2312" w:hAnsi="仿宋_GB2312" w:cs="仿宋_GB2312"/>
          <w:sz w:val="32"/>
          <w:szCs w:val="32"/>
        </w:rPr>
        <w:t>蓝光学校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合阳县</w:t>
      </w:r>
      <w:r>
        <w:rPr>
          <w:rFonts w:ascii="仿宋_GB2312" w:eastAsia="仿宋_GB2312" w:hAnsi="仿宋_GB2312" w:cs="仿宋_GB2312"/>
          <w:sz w:val="32"/>
          <w:szCs w:val="32"/>
        </w:rPr>
        <w:t>合阳中学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华州区少华中学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富平县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迤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山中学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澄城县实验学校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韩城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/>
          <w:sz w:val="32"/>
          <w:szCs w:val="32"/>
        </w:rPr>
        <w:t>象山中学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渭南高级中学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六、延安市（共7所）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延安市新区第一中学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陕西延安中学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延安实验小学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延安市新区第一小学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宜川县中学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延安市实验中学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安塞区初级中学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七、榆林市（共8所）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榆林高新第四小学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府谷县府谷中学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吴堡县第一完全小学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榆林市第六中学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定边县职业教育中心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陕西省米脂中学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榆林中学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榆林市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横山区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第二小学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八、汉中市（共8所）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汉中市汉台中学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略阳县高台小学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汉中市</w:t>
      </w:r>
      <w:r>
        <w:rPr>
          <w:rFonts w:ascii="仿宋_GB2312" w:eastAsia="仿宋_GB2312" w:hAnsi="仿宋_GB2312" w:cs="仿宋_GB2312"/>
          <w:sz w:val="32"/>
          <w:szCs w:val="32"/>
        </w:rPr>
        <w:t>南郑区大河坎九年制学校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镇巴县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泾洋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西乡县城北小学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汉中市</w:t>
      </w:r>
      <w:r>
        <w:rPr>
          <w:rFonts w:ascii="仿宋_GB2312" w:eastAsia="仿宋_GB2312" w:hAnsi="仿宋_GB2312" w:cs="仿宋_GB2312"/>
          <w:sz w:val="32"/>
          <w:szCs w:val="32"/>
        </w:rPr>
        <w:t>南郑区大河坎中学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勉县实验小学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勉县第四中学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九、安康市（共9所）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平利县老县镇中心小学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旬阳市城关第二小学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汉滨区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培新小学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安康高新区第四小学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石泉县城关第二小学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汉滨区汉滨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高级中学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陕西省白河高级中学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汉滨区汉滨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初级中学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安康市第一小学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十、商洛市（共7所）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镇安县第二小学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商洛市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初级中学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丹凤县育才学校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商州区第二小学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山阳县职业教育中心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柞水县城区第一小学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柞水县城区第一初级中学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十一、杨凌示范区（共1所）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陕西师范大学杨凌实验中学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十二、高校附属中小学、</w:t>
      </w:r>
      <w:proofErr w:type="gramStart"/>
      <w:r>
        <w:rPr>
          <w:rFonts w:ascii="黑体" w:eastAsia="黑体" w:hAnsi="黑体" w:hint="eastAsia"/>
          <w:sz w:val="32"/>
          <w:szCs w:val="32"/>
        </w:rPr>
        <w:t>委厅直属</w:t>
      </w:r>
      <w:proofErr w:type="gramEnd"/>
      <w:r>
        <w:rPr>
          <w:rFonts w:ascii="黑体" w:eastAsia="黑体" w:hAnsi="黑体" w:hint="eastAsia"/>
          <w:sz w:val="32"/>
          <w:szCs w:val="32"/>
        </w:rPr>
        <w:t>学校（共7所）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西安交通大学附属中学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西安电子科技大学附属中学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陕西师范大学附属中学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西安外国语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</w:t>
      </w:r>
      <w:r>
        <w:rPr>
          <w:rFonts w:ascii="仿宋_GB2312" w:eastAsia="仿宋_GB2312" w:hAnsi="仿宋_GB2312" w:cs="仿宋_GB2312"/>
          <w:sz w:val="32"/>
          <w:szCs w:val="32"/>
        </w:rPr>
        <w:t>附属学校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西安小学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西安中学</w:t>
      </w:r>
    </w:p>
    <w:p w:rsidR="001909F5" w:rsidRDefault="001909F5" w:rsidP="001909F5">
      <w:pPr>
        <w:pStyle w:val="a0"/>
        <w:adjustRightInd w:val="0"/>
        <w:snapToGrid w:val="0"/>
        <w:spacing w:after="0"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西安爱知中学</w:t>
      </w:r>
    </w:p>
    <w:p w:rsidR="001909F5" w:rsidRDefault="001909F5" w:rsidP="001909F5"/>
    <w:p w:rsidR="001909F5" w:rsidRDefault="001909F5" w:rsidP="001909F5"/>
    <w:p w:rsidR="00B31E8B" w:rsidRPr="001909F5" w:rsidRDefault="00B31E8B"/>
    <w:sectPr w:rsidR="00B31E8B" w:rsidRPr="001909F5" w:rsidSect="00B3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9F5"/>
    <w:rsid w:val="001909F5"/>
    <w:rsid w:val="00B3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909F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1909F5"/>
    <w:pPr>
      <w:spacing w:after="120"/>
    </w:pPr>
  </w:style>
  <w:style w:type="character" w:customStyle="1" w:styleId="Char">
    <w:name w:val="正文文本 Char"/>
    <w:basedOn w:val="a1"/>
    <w:link w:val="a0"/>
    <w:rsid w:val="001909F5"/>
    <w:rPr>
      <w:rFonts w:ascii="Calibri" w:eastAsia="宋体" w:hAnsi="Calibri" w:cs="黑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</Words>
  <Characters>932</Characters>
  <Application>Microsoft Office Word</Application>
  <DocSecurity>0</DocSecurity>
  <Lines>7</Lines>
  <Paragraphs>2</Paragraphs>
  <ScaleCrop>false</ScaleCrop>
  <Company>China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2023-07-21T09:25:00Z</dcterms:created>
  <dcterms:modified xsi:type="dcterms:W3CDTF">2023-07-21T09:25:00Z</dcterms:modified>
</cp:coreProperties>
</file>