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1D" w:rsidRDefault="00814D1D" w:rsidP="00814D1D">
      <w:pPr>
        <w:widowControl/>
        <w:snapToGrid w:val="0"/>
        <w:spacing w:line="332" w:lineRule="auto"/>
        <w:jc w:val="center"/>
        <w:rPr>
          <w:rFonts w:ascii="Times New Roman" w:eastAsia="CESI仿宋-GB2312" w:hAnsi="Times New Roman"/>
          <w:kern w:val="0"/>
          <w:sz w:val="32"/>
          <w:szCs w:val="32"/>
          <w:lang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10"/>
        <w:gridCol w:w="1290"/>
        <w:gridCol w:w="4719"/>
        <w:gridCol w:w="1065"/>
        <w:gridCol w:w="1416"/>
      </w:tblGrid>
      <w:tr w:rsidR="00814D1D" w:rsidTr="00500737">
        <w:trPr>
          <w:trHeight w:val="66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D1D" w:rsidRDefault="00814D1D" w:rsidP="00500737">
            <w:pPr>
              <w:widowControl/>
              <w:textAlignment w:val="center"/>
              <w:rPr>
                <w:rFonts w:ascii="Times New Roman" w:eastAsia="CESI仿宋-GB2312" w:hAnsi="Times New Roman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CESI仿宋-GB2312" w:hAnsi="Times New Roman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CESI仿宋-GB2312" w:hAnsi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拟命名为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2023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年</w:t>
            </w:r>
            <w:r>
              <w:rPr>
                <w:rFonts w:ascii="Times New Roman" w:eastAsia="方正小标宋简体" w:hAnsi="Times New Roman" w:hint="eastAsia"/>
                <w:color w:val="000000"/>
                <w:kern w:val="0"/>
                <w:sz w:val="36"/>
                <w:szCs w:val="36"/>
                <w:lang/>
              </w:rPr>
              <w:t>陕西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36"/>
                <w:szCs w:val="36"/>
                <w:lang/>
              </w:rPr>
              <w:t>省直教育系统教学能手人员名单</w:t>
            </w:r>
          </w:p>
        </w:tc>
      </w:tr>
      <w:tr w:rsidR="00814D1D" w:rsidTr="00500737">
        <w:trPr>
          <w:trHeight w:val="4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学段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/>
              </w:rPr>
              <w:t>学科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史艳茹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王秋君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珍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倪如俊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杨汉杰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西安外国语大学附属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西安外国语学校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赵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陈亦龙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陈永燕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陕西石油普通教育管理移交中心长庆二中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师家庆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代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飞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西安工业大学附属中学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岚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冯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芬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亢军琪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刘晓晶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陕西石油普教管理移交中心西安市第六十六中学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李文安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杨晓婷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西安外国语大学附属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西安外国语学校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亮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陕西石油普通教育管理移交中心咸阳长庆子弟学校礼泉分校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卉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刘建玲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刘亚芝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西安理工大学附属中学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张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西安工业大学附属中学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白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姗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陕西石油普通教育管理移交中心长庆八中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王沛忠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陈继琼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西北工业大学附属中学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蕊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王学敏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陕西石油普通教育管理移交中心西安泾河工业区中心学校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宵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陕西石油普通教育管理移交中心咸阳长庆子弟学校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翟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欣欣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蓉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张朝辉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陕西省教育科学研究院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心理健康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吴新鹏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体育与健康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蕾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宝鸡文理学院附属学校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伟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郭小翠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咸阳长庆子弟学校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婧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西安建筑科技大学附属小学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lastRenderedPageBreak/>
              <w:t>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史云娇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西安工业大学附属小学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朱娅娅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西北工业大学附属小学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左舒蕾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陕西石油普教中心长庆八中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贺小兰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陕西石油普通教育管理移交中心长庆泾渭小学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蒋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素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强东宁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陕西石油普通教育管理移交中心咸阳长庆子校礼泉分校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葭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萌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艳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朱盼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盼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陕西电子信息教育投资集团有限公司西安黄河实验小学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李文倩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西安外国语大学附属学校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丽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西安外国语大学附属学校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杨晓燕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宝鸡文理学院附属学校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樊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咪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陕西电子信息教育投资集团有限公司西安黄河实验小学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敏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中国人民解放军火箭军工程大学附属小学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许文强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西安理工大学附属小学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冯国宁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于涵玉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陕西省西安小学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庆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科学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魏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西安电子科技大学附属小学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体育与健康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lastRenderedPageBreak/>
              <w:t>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琪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陕西省人民政府机关幼儿园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鑫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陕西电子信息教育投资集团有限公司西机幼儿园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邓昕欣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西北工业大学幼儿园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樊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空军军医大学幼儿园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乐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陕西省人民政府机关幼儿园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萍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陕西电子信息教育投资集团有限公司烽火幼儿园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郭晓雪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陕西师范大学幼儿园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侯迪菲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陕西测绘地理信息局幼儿园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孔庆颖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陕西电子信息教育投资集团有限公司法士特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西郊幼儿园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洋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空军军医大学西京医院幼儿园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李玉琦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西安电子科技大学幼儿园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梁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爽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刘丹阳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中共陕西省委机关幼儿园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朵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西北大学幼儿园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婷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陕西电子信息教育投资集团有限公司长岭幼儿园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晨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空军军医大学幼儿园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亮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陕西电子信息教育投资集团有限公司长岭幼儿园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郁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婷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空军军医大学第二附属医院幼儿园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仉新莉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西安交通大学幼儿园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814D1D" w:rsidTr="00500737">
        <w:trPr>
          <w:trHeight w:val="6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郑傅艳</w:t>
            </w:r>
            <w:proofErr w:type="gram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中共陕西省委机关幼儿园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D1D" w:rsidRDefault="00814D1D" w:rsidP="00500737">
            <w:pPr>
              <w:widowControl/>
              <w:jc w:val="center"/>
              <w:textAlignment w:val="center"/>
              <w:rPr>
                <w:rFonts w:ascii="Times New Roman" w:eastAsia="方正书宋_GBK" w:hAnsi="Times New Roman"/>
                <w:color w:val="000000"/>
                <w:sz w:val="24"/>
              </w:rPr>
            </w:pPr>
            <w:r>
              <w:rPr>
                <w:rFonts w:ascii="Times New Roman" w:eastAsia="方正书宋_GBK" w:hAnsi="Times New Roman"/>
                <w:color w:val="000000"/>
                <w:kern w:val="0"/>
                <w:sz w:val="24"/>
                <w:lang/>
              </w:rPr>
              <w:t>五大领域</w:t>
            </w:r>
          </w:p>
        </w:tc>
      </w:tr>
    </w:tbl>
    <w:p w:rsidR="00814D1D" w:rsidRDefault="00814D1D" w:rsidP="00814D1D">
      <w:pPr>
        <w:spacing w:line="339" w:lineRule="auto"/>
        <w:rPr>
          <w:rFonts w:ascii="Times New Roman" w:hAnsi="Times New Roman"/>
        </w:rPr>
      </w:pPr>
    </w:p>
    <w:p w:rsidR="00814D1D" w:rsidRDefault="00814D1D" w:rsidP="00814D1D">
      <w:pPr>
        <w:spacing w:line="339" w:lineRule="auto"/>
        <w:rPr>
          <w:rFonts w:ascii="Times New Roman" w:hAnsi="Times New Roman"/>
        </w:rPr>
      </w:pPr>
    </w:p>
    <w:p w:rsidR="00814D1D" w:rsidRDefault="00814D1D" w:rsidP="00814D1D">
      <w:pPr>
        <w:spacing w:line="339" w:lineRule="auto"/>
        <w:rPr>
          <w:rFonts w:ascii="Times New Roman" w:hAnsi="Times New Roman"/>
        </w:rPr>
      </w:pPr>
    </w:p>
    <w:p w:rsidR="00814D1D" w:rsidRDefault="00814D1D" w:rsidP="00814D1D">
      <w:pPr>
        <w:spacing w:line="339" w:lineRule="auto"/>
        <w:rPr>
          <w:rFonts w:ascii="Times New Roman" w:hAnsi="Times New Roman"/>
        </w:rPr>
      </w:pPr>
    </w:p>
    <w:p w:rsidR="00814D1D" w:rsidRDefault="00814D1D" w:rsidP="00814D1D">
      <w:pPr>
        <w:spacing w:line="339" w:lineRule="auto"/>
        <w:rPr>
          <w:rFonts w:ascii="Times New Roman" w:hAnsi="Times New Roman"/>
        </w:rPr>
      </w:pPr>
    </w:p>
    <w:p w:rsidR="00814D1D" w:rsidRDefault="00814D1D" w:rsidP="00814D1D">
      <w:pPr>
        <w:spacing w:line="339" w:lineRule="auto"/>
        <w:rPr>
          <w:rFonts w:ascii="Times New Roman" w:hAnsi="Times New Roman"/>
        </w:rPr>
      </w:pPr>
    </w:p>
    <w:p w:rsidR="00403FFD" w:rsidRDefault="00403FFD"/>
    <w:sectPr w:rsidR="00403FFD" w:rsidSect="00403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D1D"/>
    <w:rsid w:val="00403FFD"/>
    <w:rsid w:val="0081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2000</Characters>
  <Application>Microsoft Office Word</Application>
  <DocSecurity>0</DocSecurity>
  <Lines>16</Lines>
  <Paragraphs>4</Paragraphs>
  <ScaleCrop>false</ScaleCrop>
  <Company>China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2023-06-21T03:19:00Z</dcterms:created>
  <dcterms:modified xsi:type="dcterms:W3CDTF">2023-06-21T03:19:00Z</dcterms:modified>
</cp:coreProperties>
</file>