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8A" w:rsidRDefault="00534B8A" w:rsidP="00534B8A">
      <w:pPr>
        <w:adjustRightInd w:val="0"/>
        <w:snapToGrid w:val="0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1</w:t>
      </w:r>
    </w:p>
    <w:p w:rsidR="00534B8A" w:rsidRDefault="00534B8A" w:rsidP="00534B8A">
      <w:pPr>
        <w:adjustRightInd w:val="0"/>
        <w:snapToGrid w:val="0"/>
        <w:rPr>
          <w:rFonts w:eastAsia="黑体"/>
        </w:rPr>
      </w:pPr>
    </w:p>
    <w:p w:rsidR="00534B8A" w:rsidRDefault="00534B8A" w:rsidP="00534B8A">
      <w:pPr>
        <w:spacing w:line="339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民办普通高校、独立学院</w:t>
      </w:r>
      <w:r>
        <w:rPr>
          <w:rFonts w:eastAsia="方正小标宋简体"/>
          <w:sz w:val="44"/>
          <w:szCs w:val="44"/>
        </w:rPr>
        <w:t>2022</w:t>
      </w:r>
      <w:r>
        <w:rPr>
          <w:rFonts w:eastAsia="方正小标宋简体"/>
          <w:sz w:val="44"/>
          <w:szCs w:val="44"/>
        </w:rPr>
        <w:t>年度检查结果</w:t>
      </w:r>
    </w:p>
    <w:tbl>
      <w:tblPr>
        <w:tblW w:w="0" w:type="auto"/>
        <w:jc w:val="center"/>
        <w:tblLayout w:type="fixed"/>
        <w:tblLook w:val="0000"/>
      </w:tblPr>
      <w:tblGrid>
        <w:gridCol w:w="730"/>
        <w:gridCol w:w="2418"/>
        <w:gridCol w:w="883"/>
        <w:gridCol w:w="794"/>
        <w:gridCol w:w="2874"/>
        <w:gridCol w:w="1117"/>
      </w:tblGrid>
      <w:tr w:rsidR="00534B8A" w:rsidTr="00A44213">
        <w:trPr>
          <w:trHeight w:val="515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结果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结果</w:t>
            </w:r>
          </w:p>
        </w:tc>
      </w:tr>
      <w:tr w:rsidR="00534B8A" w:rsidTr="00A44213">
        <w:trPr>
          <w:trHeight w:val="66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西安培华学院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17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陕西旅游烹饪职业学院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</w:tr>
      <w:tr w:rsidR="00534B8A" w:rsidTr="00A44213">
        <w:trPr>
          <w:trHeight w:val="66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西安翻译学院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18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西安医学高等专科学校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</w:tr>
      <w:tr w:rsidR="00534B8A" w:rsidTr="00A44213">
        <w:trPr>
          <w:trHeight w:val="53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西安外事学院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19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宝鸡三和职业学院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</w:tr>
      <w:tr w:rsidR="00534B8A" w:rsidTr="00A44213">
        <w:trPr>
          <w:trHeight w:val="56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西安欧亚学院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20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宝鸡中北职业学院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</w:tr>
      <w:tr w:rsidR="00534B8A" w:rsidTr="00A44213">
        <w:trPr>
          <w:trHeight w:val="485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西京学院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21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榆林能源科技职业学院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</w:tr>
      <w:tr w:rsidR="00534B8A" w:rsidTr="00A44213">
        <w:trPr>
          <w:trHeight w:val="505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6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西安思源学院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22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西安交通大学城市学院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</w:tr>
      <w:tr w:rsidR="00534B8A" w:rsidTr="00A44213">
        <w:trPr>
          <w:trHeight w:val="56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7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陕西国际商贸学院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西北大学现代学院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</w:tr>
      <w:tr w:rsidR="00534B8A" w:rsidTr="00A44213">
        <w:trPr>
          <w:trHeight w:val="53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8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陕西服装工程学院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西安建筑科技大学华清学院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</w:tr>
      <w:tr w:rsidR="00534B8A" w:rsidTr="00A44213">
        <w:trPr>
          <w:trHeight w:val="575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9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西安交通工程学院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25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陕西科技大学镐京学院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</w:tr>
      <w:tr w:rsidR="00534B8A" w:rsidTr="00A44213">
        <w:trPr>
          <w:trHeight w:val="605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西安信息职业大学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26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延安大学西安创新学院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</w:tr>
      <w:tr w:rsidR="00534B8A" w:rsidTr="00A44213">
        <w:trPr>
          <w:trHeight w:val="575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11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西安汽车职业大学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27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西安财经大学行知学院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</w:tr>
      <w:tr w:rsidR="00534B8A" w:rsidTr="00A44213">
        <w:trPr>
          <w:trHeight w:val="425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12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西安明德理工学院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28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西安科技大学高新学院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</w:tr>
      <w:tr w:rsidR="00534B8A" w:rsidTr="00A44213">
        <w:trPr>
          <w:trHeight w:val="66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13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西安工商学院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29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西安理工大学高科学院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</w:tr>
      <w:tr w:rsidR="00534B8A" w:rsidTr="00A44213">
        <w:trPr>
          <w:trHeight w:val="66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14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西安高新科技职业学院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30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西安城市建设职业学院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基本合格</w:t>
            </w:r>
          </w:p>
        </w:tc>
      </w:tr>
      <w:tr w:rsidR="00534B8A" w:rsidTr="00A44213">
        <w:trPr>
          <w:trHeight w:val="66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15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陕西电子信息职业技术学院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31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西安健康工程职业学院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不合格</w:t>
            </w:r>
          </w:p>
        </w:tc>
      </w:tr>
      <w:tr w:rsidR="00534B8A" w:rsidTr="00A44213">
        <w:trPr>
          <w:trHeight w:val="660"/>
          <w:jc w:val="center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16</w:t>
            </w:r>
          </w:p>
        </w:tc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西安海棠职业学院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32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西安电子科技大学长安学院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不定等次</w:t>
            </w:r>
          </w:p>
        </w:tc>
      </w:tr>
      <w:tr w:rsidR="00534B8A" w:rsidTr="00A44213">
        <w:trPr>
          <w:trHeight w:val="660"/>
          <w:jc w:val="center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33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长安大学兴华学院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8A" w:rsidRDefault="00534B8A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不定等次</w:t>
            </w:r>
          </w:p>
        </w:tc>
      </w:tr>
    </w:tbl>
    <w:p w:rsidR="00E8764A" w:rsidRDefault="00E8764A"/>
    <w:sectPr w:rsidR="00E8764A" w:rsidSect="00E87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4B8A"/>
    <w:rsid w:val="00534B8A"/>
    <w:rsid w:val="00E8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B8A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>China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2023-05-31T07:57:00Z</dcterms:created>
  <dcterms:modified xsi:type="dcterms:W3CDTF">2023-05-31T07:57:00Z</dcterms:modified>
</cp:coreProperties>
</file>